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181" w:rsidRDefault="00CF77B0">
      <w:pPr>
        <w:jc w:val="center"/>
        <w:rPr>
          <w:sz w:val="32"/>
          <w:szCs w:val="32"/>
        </w:rPr>
      </w:pPr>
      <w:bookmarkStart w:id="0" w:name="_GoBack"/>
      <w:bookmarkEnd w:id="0"/>
      <w:r>
        <w:rPr>
          <w:rFonts w:hint="eastAsia"/>
          <w:sz w:val="32"/>
          <w:szCs w:val="32"/>
          <w:u w:val="single"/>
        </w:rPr>
        <w:t>音乐学院消防设施恢复工程</w:t>
      </w:r>
      <w:r>
        <w:rPr>
          <w:rFonts w:hint="eastAsia"/>
          <w:sz w:val="32"/>
          <w:szCs w:val="32"/>
        </w:rPr>
        <w:t>采购公告</w:t>
      </w:r>
    </w:p>
    <w:p w:rsidR="00256181" w:rsidRDefault="00CF77B0">
      <w:pPr>
        <w:widowControl/>
        <w:spacing w:before="100" w:beforeAutospacing="1" w:after="100" w:afterAutospacing="1" w:line="495" w:lineRule="atLeast"/>
        <w:ind w:firstLine="720"/>
        <w:jc w:val="left"/>
        <w:rPr>
          <w:rFonts w:ascii="微软雅黑" w:eastAsia="微软雅黑" w:hAnsi="微软雅黑" w:cs="宋体"/>
          <w:color w:val="000000"/>
          <w:kern w:val="0"/>
          <w:sz w:val="23"/>
          <w:szCs w:val="23"/>
        </w:rPr>
      </w:pPr>
      <w:r>
        <w:rPr>
          <w:rFonts w:ascii="宋体" w:eastAsia="宋体" w:hAnsi="宋体" w:cs="宋体" w:hint="eastAsia"/>
          <w:color w:val="000000"/>
          <w:kern w:val="0"/>
          <w:sz w:val="24"/>
          <w:szCs w:val="24"/>
          <w:u w:val="single"/>
        </w:rPr>
        <w:t>乐山师范学院</w:t>
      </w:r>
      <w:r>
        <w:rPr>
          <w:rFonts w:ascii="宋体" w:eastAsia="宋体" w:hAnsi="宋体" w:cs="宋体" w:hint="eastAsia"/>
          <w:color w:val="000000"/>
          <w:kern w:val="0"/>
          <w:sz w:val="24"/>
          <w:szCs w:val="24"/>
          <w:u w:val="single"/>
        </w:rPr>
        <w:t xml:space="preserve"> </w:t>
      </w:r>
      <w:r>
        <w:rPr>
          <w:rFonts w:ascii="宋体" w:eastAsia="宋体" w:hAnsi="宋体" w:cs="宋体" w:hint="eastAsia"/>
          <w:color w:val="000000"/>
          <w:kern w:val="0"/>
          <w:sz w:val="24"/>
          <w:szCs w:val="24"/>
        </w:rPr>
        <w:t>拟对</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u w:val="single"/>
        </w:rPr>
        <w:t>音乐学院消防设施恢复工程</w:t>
      </w:r>
      <w:r>
        <w:rPr>
          <w:rFonts w:ascii="宋体" w:eastAsia="宋体" w:hAnsi="宋体" w:cs="宋体" w:hint="eastAsia"/>
          <w:color w:val="000000"/>
          <w:kern w:val="0"/>
          <w:sz w:val="24"/>
          <w:szCs w:val="24"/>
          <w:u w:val="single"/>
        </w:rPr>
        <w:t xml:space="preserve"> </w:t>
      </w:r>
      <w:r>
        <w:rPr>
          <w:rFonts w:ascii="宋体" w:eastAsia="宋体" w:hAnsi="宋体" w:cs="宋体" w:hint="eastAsia"/>
          <w:color w:val="000000"/>
          <w:kern w:val="0"/>
          <w:sz w:val="24"/>
          <w:szCs w:val="24"/>
        </w:rPr>
        <w:t>项目进行校内竞争性谈判采购，兹邀请符合本次竞争性谈判要求的参谈供应商参加谈判。</w:t>
      </w:r>
    </w:p>
    <w:p w:rsidR="00256181" w:rsidRDefault="00CF77B0">
      <w:pPr>
        <w:widowControl/>
        <w:spacing w:before="100" w:beforeAutospacing="1" w:after="100" w:afterAutospacing="1" w:line="495" w:lineRule="atLeast"/>
        <w:ind w:firstLine="480"/>
        <w:jc w:val="left"/>
        <w:rPr>
          <w:rFonts w:ascii="微软雅黑" w:eastAsia="微软雅黑" w:hAnsi="微软雅黑" w:cs="宋体"/>
          <w:color w:val="000000"/>
          <w:kern w:val="0"/>
          <w:sz w:val="23"/>
          <w:szCs w:val="23"/>
        </w:rPr>
      </w:pPr>
      <w:r>
        <w:rPr>
          <w:rFonts w:ascii="宋体" w:eastAsia="宋体" w:hAnsi="宋体" w:cs="宋体" w:hint="eastAsia"/>
          <w:b/>
          <w:bCs/>
          <w:color w:val="000000"/>
          <w:kern w:val="0"/>
          <w:sz w:val="24"/>
          <w:szCs w:val="24"/>
        </w:rPr>
        <w:t>一、采购编号：</w:t>
      </w:r>
      <w:r>
        <w:rPr>
          <w:rFonts w:ascii="微软雅黑" w:eastAsia="微软雅黑" w:hAnsi="微软雅黑" w:cs="宋体" w:hint="eastAsia"/>
          <w:b/>
          <w:bCs/>
          <w:color w:val="000000"/>
          <w:kern w:val="0"/>
          <w:sz w:val="23"/>
          <w:u w:val="single"/>
        </w:rPr>
        <w:t> </w:t>
      </w:r>
      <w:r>
        <w:rPr>
          <w:rFonts w:ascii="宋体" w:eastAsia="宋体" w:hAnsi="宋体" w:cs="宋体" w:hint="eastAsia"/>
          <w:color w:val="000000"/>
          <w:kern w:val="0"/>
          <w:sz w:val="24"/>
          <w:szCs w:val="24"/>
          <w:u w:val="single"/>
        </w:rPr>
        <w:t>/</w:t>
      </w:r>
    </w:p>
    <w:p w:rsidR="00256181" w:rsidRDefault="00CF77B0">
      <w:pPr>
        <w:widowControl/>
        <w:spacing w:line="495" w:lineRule="atLeast"/>
        <w:ind w:right="30" w:firstLine="480"/>
        <w:jc w:val="left"/>
        <w:rPr>
          <w:rFonts w:ascii="微软雅黑" w:eastAsia="微软雅黑" w:hAnsi="微软雅黑" w:cs="宋体"/>
          <w:color w:val="000000"/>
          <w:kern w:val="0"/>
          <w:sz w:val="23"/>
          <w:szCs w:val="23"/>
        </w:rPr>
      </w:pPr>
      <w:r>
        <w:rPr>
          <w:rFonts w:ascii="宋体" w:eastAsia="宋体" w:hAnsi="宋体" w:cs="宋体" w:hint="eastAsia"/>
          <w:b/>
          <w:bCs/>
          <w:color w:val="000000"/>
          <w:kern w:val="0"/>
          <w:sz w:val="24"/>
          <w:szCs w:val="24"/>
        </w:rPr>
        <w:t>二、项目名称：</w:t>
      </w:r>
      <w:r>
        <w:rPr>
          <w:rFonts w:ascii="宋体" w:eastAsia="宋体" w:hAnsi="宋体" w:cs="宋体" w:hint="eastAsia"/>
          <w:b/>
          <w:bCs/>
          <w:color w:val="000000"/>
          <w:kern w:val="0"/>
          <w:sz w:val="24"/>
          <w:szCs w:val="24"/>
        </w:rPr>
        <w:t xml:space="preserve"> </w:t>
      </w:r>
      <w:r>
        <w:rPr>
          <w:rFonts w:ascii="微软雅黑" w:eastAsia="微软雅黑" w:hAnsi="微软雅黑" w:cs="宋体" w:hint="eastAsia"/>
          <w:b/>
          <w:bCs/>
          <w:color w:val="000000"/>
          <w:kern w:val="0"/>
          <w:sz w:val="23"/>
          <w:u w:val="single"/>
        </w:rPr>
        <w:t> </w:t>
      </w:r>
      <w:r>
        <w:rPr>
          <w:rFonts w:ascii="宋体" w:eastAsia="宋体" w:hAnsi="宋体" w:cs="宋体" w:hint="eastAsia"/>
          <w:color w:val="000000"/>
          <w:kern w:val="0"/>
          <w:sz w:val="24"/>
          <w:szCs w:val="24"/>
          <w:u w:val="single"/>
        </w:rPr>
        <w:t>音乐学院消防设施恢复工程</w:t>
      </w:r>
      <w:r>
        <w:rPr>
          <w:rFonts w:ascii="宋体" w:eastAsia="宋体" w:hAnsi="宋体" w:cs="宋体" w:hint="eastAsia"/>
          <w:color w:val="000000"/>
          <w:kern w:val="0"/>
          <w:sz w:val="24"/>
          <w:szCs w:val="24"/>
          <w:u w:val="single"/>
        </w:rPr>
        <w:t xml:space="preserve">  </w:t>
      </w:r>
    </w:p>
    <w:p w:rsidR="00256181" w:rsidRDefault="00CF77B0">
      <w:pPr>
        <w:widowControl/>
        <w:spacing w:line="495" w:lineRule="atLeast"/>
        <w:ind w:right="30" w:firstLine="480"/>
        <w:jc w:val="left"/>
        <w:rPr>
          <w:rFonts w:ascii="微软雅黑" w:eastAsia="微软雅黑" w:hAnsi="微软雅黑" w:cs="宋体"/>
          <w:color w:val="000000"/>
          <w:kern w:val="0"/>
          <w:sz w:val="23"/>
          <w:szCs w:val="23"/>
        </w:rPr>
      </w:pPr>
      <w:r>
        <w:rPr>
          <w:rFonts w:ascii="宋体" w:eastAsia="宋体" w:hAnsi="宋体" w:cs="宋体" w:hint="eastAsia"/>
          <w:b/>
          <w:bCs/>
          <w:color w:val="000000"/>
          <w:kern w:val="0"/>
          <w:sz w:val="24"/>
          <w:szCs w:val="24"/>
        </w:rPr>
        <w:t>三、资金来源：</w:t>
      </w:r>
      <w:r>
        <w:rPr>
          <w:rFonts w:ascii="宋体" w:eastAsia="宋体" w:hAnsi="宋体" w:cs="宋体" w:hint="eastAsia"/>
          <w:b/>
          <w:bCs/>
          <w:color w:val="000000"/>
          <w:kern w:val="0"/>
          <w:sz w:val="24"/>
          <w:szCs w:val="24"/>
        </w:rPr>
        <w:t> </w:t>
      </w:r>
      <w:r>
        <w:rPr>
          <w:rFonts w:ascii="宋体" w:eastAsia="宋体" w:hAnsi="宋体" w:cs="宋体" w:hint="eastAsia"/>
          <w:b/>
          <w:bCs/>
          <w:color w:val="000000"/>
          <w:kern w:val="0"/>
          <w:sz w:val="24"/>
          <w:szCs w:val="24"/>
          <w:u w:val="single"/>
        </w:rPr>
        <w:t xml:space="preserve">     </w:t>
      </w:r>
      <w:r>
        <w:rPr>
          <w:rFonts w:ascii="宋体" w:eastAsia="宋体" w:hAnsi="宋体" w:cs="宋体" w:hint="eastAsia"/>
          <w:b/>
          <w:bCs/>
          <w:color w:val="000000"/>
          <w:kern w:val="0"/>
          <w:sz w:val="24"/>
          <w:szCs w:val="24"/>
          <w:u w:val="single"/>
        </w:rPr>
        <w:t>自筹资金</w:t>
      </w:r>
      <w:r>
        <w:rPr>
          <w:rFonts w:ascii="宋体" w:eastAsia="宋体" w:hAnsi="宋体" w:cs="宋体" w:hint="eastAsia"/>
          <w:b/>
          <w:bCs/>
          <w:color w:val="000000"/>
          <w:kern w:val="0"/>
          <w:sz w:val="24"/>
          <w:szCs w:val="24"/>
          <w:u w:val="single"/>
        </w:rPr>
        <w:t>       </w:t>
      </w:r>
    </w:p>
    <w:p w:rsidR="00256181" w:rsidRDefault="00CF77B0">
      <w:pPr>
        <w:widowControl/>
        <w:spacing w:before="100" w:beforeAutospacing="1" w:after="100" w:afterAutospacing="1" w:line="495" w:lineRule="atLeast"/>
        <w:ind w:firstLine="480"/>
        <w:jc w:val="left"/>
        <w:rPr>
          <w:rFonts w:ascii="宋体" w:eastAsia="宋体" w:hAnsi="宋体" w:cs="宋体"/>
          <w:bCs/>
          <w:color w:val="000000"/>
          <w:kern w:val="0"/>
          <w:sz w:val="24"/>
          <w:szCs w:val="24"/>
          <w:u w:val="single"/>
        </w:rPr>
      </w:pPr>
      <w:r>
        <w:rPr>
          <w:rFonts w:ascii="宋体" w:eastAsia="宋体" w:hAnsi="宋体" w:cs="宋体" w:hint="eastAsia"/>
          <w:b/>
          <w:bCs/>
          <w:color w:val="000000"/>
          <w:kern w:val="0"/>
          <w:sz w:val="24"/>
          <w:szCs w:val="24"/>
        </w:rPr>
        <w:t>四、采购项目简介：</w:t>
      </w:r>
      <w:r>
        <w:rPr>
          <w:rFonts w:ascii="宋体" w:eastAsia="宋体" w:hAnsi="宋体" w:cs="宋体" w:hint="eastAsia"/>
          <w:bCs/>
          <w:color w:val="000000"/>
          <w:kern w:val="0"/>
          <w:sz w:val="24"/>
          <w:szCs w:val="24"/>
          <w:u w:val="single"/>
        </w:rPr>
        <w:t>拟</w:t>
      </w:r>
      <w:r>
        <w:rPr>
          <w:rFonts w:ascii="宋体" w:eastAsia="宋体" w:hAnsi="宋体" w:cs="宋体" w:hint="eastAsia"/>
          <w:bCs/>
          <w:color w:val="000000"/>
          <w:kern w:val="0"/>
          <w:sz w:val="24"/>
          <w:szCs w:val="24"/>
          <w:u w:val="single"/>
        </w:rPr>
        <w:t>在音乐学院自来水进水管上明装敷设</w:t>
      </w:r>
      <w:r>
        <w:rPr>
          <w:rFonts w:ascii="宋体" w:eastAsia="宋体" w:hAnsi="宋体" w:cs="宋体" w:hint="eastAsia"/>
          <w:bCs/>
          <w:color w:val="000000"/>
          <w:kern w:val="0"/>
          <w:sz w:val="24"/>
          <w:szCs w:val="24"/>
          <w:u w:val="single"/>
        </w:rPr>
        <w:t>DN100</w:t>
      </w:r>
      <w:r>
        <w:rPr>
          <w:rFonts w:ascii="宋体" w:eastAsia="宋体" w:hAnsi="宋体" w:cs="宋体" w:hint="eastAsia"/>
          <w:bCs/>
          <w:color w:val="000000"/>
          <w:kern w:val="0"/>
          <w:sz w:val="24"/>
          <w:szCs w:val="24"/>
          <w:u w:val="single"/>
        </w:rPr>
        <w:t>镀锌消防管，安装地上式室外消防栓</w:t>
      </w:r>
      <w:r>
        <w:rPr>
          <w:rFonts w:ascii="宋体" w:eastAsia="宋体" w:hAnsi="宋体" w:cs="宋体" w:hint="eastAsia"/>
          <w:bCs/>
          <w:color w:val="000000"/>
          <w:kern w:val="0"/>
          <w:sz w:val="24"/>
          <w:szCs w:val="24"/>
          <w:u w:val="single"/>
        </w:rPr>
        <w:t>7</w:t>
      </w:r>
      <w:r>
        <w:rPr>
          <w:rFonts w:ascii="宋体" w:eastAsia="宋体" w:hAnsi="宋体" w:cs="宋体" w:hint="eastAsia"/>
          <w:bCs/>
          <w:color w:val="000000"/>
          <w:kern w:val="0"/>
          <w:sz w:val="24"/>
          <w:szCs w:val="24"/>
          <w:u w:val="single"/>
        </w:rPr>
        <w:t>套</w:t>
      </w:r>
      <w:r>
        <w:rPr>
          <w:rFonts w:ascii="宋体" w:eastAsia="宋体" w:hAnsi="宋体" w:cs="宋体" w:hint="eastAsia"/>
          <w:bCs/>
          <w:color w:val="000000"/>
          <w:kern w:val="0"/>
          <w:sz w:val="24"/>
          <w:szCs w:val="24"/>
          <w:u w:val="single"/>
        </w:rPr>
        <w:t>。</w:t>
      </w:r>
    </w:p>
    <w:p w:rsidR="00256181" w:rsidRDefault="00CF77B0">
      <w:pPr>
        <w:widowControl/>
        <w:spacing w:before="100" w:beforeAutospacing="1" w:after="100" w:afterAutospacing="1" w:line="495" w:lineRule="atLeast"/>
        <w:ind w:firstLine="480"/>
        <w:jc w:val="left"/>
        <w:rPr>
          <w:rFonts w:ascii="微软雅黑" w:eastAsia="微软雅黑" w:hAnsi="微软雅黑" w:cs="宋体"/>
          <w:color w:val="000000"/>
          <w:kern w:val="0"/>
          <w:sz w:val="23"/>
          <w:szCs w:val="23"/>
        </w:rPr>
      </w:pPr>
      <w:r>
        <w:rPr>
          <w:rFonts w:ascii="宋体" w:eastAsia="宋体" w:hAnsi="宋体" w:cs="宋体" w:hint="eastAsia"/>
          <w:bCs/>
          <w:color w:val="000000"/>
          <w:kern w:val="0"/>
          <w:sz w:val="24"/>
          <w:szCs w:val="24"/>
        </w:rPr>
        <w:t>采购控制价：</w:t>
      </w:r>
      <w:r>
        <w:rPr>
          <w:rFonts w:ascii="宋体" w:eastAsia="宋体" w:hAnsi="宋体" w:cs="宋体" w:hint="eastAsia"/>
          <w:bCs/>
          <w:color w:val="000000"/>
          <w:kern w:val="0"/>
          <w:sz w:val="24"/>
          <w:szCs w:val="24"/>
          <w:u w:val="single"/>
        </w:rPr>
        <w:t>42027</w:t>
      </w:r>
      <w:r>
        <w:rPr>
          <w:rFonts w:ascii="宋体" w:eastAsia="宋体" w:hAnsi="宋体" w:cs="宋体" w:hint="eastAsia"/>
          <w:bCs/>
          <w:color w:val="000000"/>
          <w:kern w:val="0"/>
          <w:sz w:val="24"/>
          <w:szCs w:val="24"/>
          <w:u w:val="single"/>
        </w:rPr>
        <w:t>元，供应商报价超过控制价的作为无效报价处理。</w:t>
      </w:r>
    </w:p>
    <w:p w:rsidR="00256181" w:rsidRDefault="00CF77B0">
      <w:pPr>
        <w:widowControl/>
        <w:spacing w:after="150" w:line="495" w:lineRule="atLeast"/>
        <w:ind w:firstLine="480"/>
        <w:jc w:val="left"/>
        <w:rPr>
          <w:rFonts w:ascii="微软雅黑" w:eastAsia="微软雅黑" w:hAnsi="微软雅黑" w:cs="宋体"/>
          <w:color w:val="000000"/>
          <w:kern w:val="0"/>
          <w:sz w:val="23"/>
          <w:szCs w:val="23"/>
        </w:rPr>
      </w:pPr>
      <w:r>
        <w:rPr>
          <w:rFonts w:ascii="宋体" w:eastAsia="宋体" w:hAnsi="宋体" w:cs="宋体" w:hint="eastAsia"/>
          <w:b/>
          <w:bCs/>
          <w:color w:val="000000"/>
          <w:kern w:val="0"/>
          <w:sz w:val="24"/>
          <w:szCs w:val="24"/>
        </w:rPr>
        <w:t>五、供应商参与本次谈判采购应当具备下列条件：</w:t>
      </w:r>
    </w:p>
    <w:p w:rsidR="00256181" w:rsidRDefault="00CF77B0">
      <w:pPr>
        <w:widowControl/>
        <w:spacing w:before="100" w:beforeAutospacing="1" w:after="100" w:afterAutospacing="1" w:line="495" w:lineRule="atLeast"/>
        <w:ind w:firstLine="525"/>
        <w:jc w:val="left"/>
        <w:rPr>
          <w:rFonts w:ascii="微软雅黑" w:eastAsia="微软雅黑" w:hAnsi="微软雅黑" w:cs="宋体"/>
          <w:color w:val="000000"/>
          <w:kern w:val="0"/>
          <w:sz w:val="24"/>
          <w:szCs w:val="24"/>
        </w:rPr>
      </w:pPr>
      <w:r>
        <w:rPr>
          <w:rFonts w:ascii="宋体" w:eastAsia="宋体" w:hAnsi="宋体" w:cs="宋体" w:hint="eastAsia"/>
          <w:color w:val="000000"/>
          <w:kern w:val="0"/>
          <w:sz w:val="24"/>
          <w:szCs w:val="24"/>
        </w:rPr>
        <w:t>（一）具有独立承担民事责任的能力及独立企业法人资格；</w:t>
      </w:r>
    </w:p>
    <w:p w:rsidR="00256181" w:rsidRDefault="00CF77B0">
      <w:pPr>
        <w:widowControl/>
        <w:spacing w:before="100" w:beforeAutospacing="1" w:after="100" w:afterAutospacing="1" w:line="495" w:lineRule="atLeast"/>
        <w:ind w:firstLine="600"/>
        <w:jc w:val="left"/>
        <w:rPr>
          <w:rFonts w:ascii="微软雅黑" w:eastAsia="微软雅黑" w:hAnsi="微软雅黑" w:cs="宋体"/>
          <w:color w:val="000000"/>
          <w:kern w:val="0"/>
          <w:sz w:val="24"/>
          <w:szCs w:val="24"/>
        </w:rPr>
      </w:pPr>
      <w:r>
        <w:rPr>
          <w:rFonts w:ascii="宋体" w:eastAsia="宋体" w:hAnsi="宋体" w:cs="宋体" w:hint="eastAsia"/>
          <w:color w:val="000000"/>
          <w:kern w:val="0"/>
          <w:sz w:val="24"/>
          <w:szCs w:val="24"/>
        </w:rPr>
        <w:t>（二）具有良好的商业信誉和健全的财务会计制度；</w:t>
      </w:r>
    </w:p>
    <w:p w:rsidR="00256181" w:rsidRDefault="00CF77B0">
      <w:pPr>
        <w:widowControl/>
        <w:spacing w:before="100" w:beforeAutospacing="1" w:after="100" w:afterAutospacing="1" w:line="495" w:lineRule="atLeast"/>
        <w:ind w:firstLine="600"/>
        <w:jc w:val="left"/>
        <w:rPr>
          <w:rFonts w:ascii="微软雅黑" w:eastAsia="微软雅黑" w:hAnsi="微软雅黑" w:cs="宋体"/>
          <w:color w:val="000000"/>
          <w:kern w:val="0"/>
          <w:sz w:val="24"/>
          <w:szCs w:val="24"/>
        </w:rPr>
      </w:pPr>
      <w:r>
        <w:rPr>
          <w:rFonts w:ascii="宋体" w:eastAsia="宋体" w:hAnsi="宋体" w:cs="宋体" w:hint="eastAsia"/>
          <w:color w:val="000000"/>
          <w:kern w:val="0"/>
          <w:sz w:val="24"/>
          <w:szCs w:val="24"/>
        </w:rPr>
        <w:t>（三）具有履行合同所必须的设备和专业技术能力；</w:t>
      </w:r>
    </w:p>
    <w:p w:rsidR="00256181" w:rsidRDefault="00CF77B0">
      <w:pPr>
        <w:widowControl/>
        <w:spacing w:before="100" w:beforeAutospacing="1" w:after="100" w:afterAutospacing="1" w:line="495" w:lineRule="atLeast"/>
        <w:ind w:firstLine="600"/>
        <w:jc w:val="left"/>
        <w:rPr>
          <w:rFonts w:ascii="微软雅黑" w:eastAsia="微软雅黑" w:hAnsi="微软雅黑" w:cs="宋体"/>
          <w:color w:val="000000"/>
          <w:kern w:val="0"/>
          <w:sz w:val="24"/>
          <w:szCs w:val="24"/>
        </w:rPr>
      </w:pPr>
      <w:r>
        <w:rPr>
          <w:rFonts w:ascii="宋体" w:eastAsia="宋体" w:hAnsi="宋体" w:cs="宋体" w:hint="eastAsia"/>
          <w:color w:val="000000"/>
          <w:kern w:val="0"/>
          <w:sz w:val="24"/>
          <w:szCs w:val="24"/>
        </w:rPr>
        <w:t>（四）具有依法缴纳税收和社会保障资金的良好记录；</w:t>
      </w:r>
    </w:p>
    <w:p w:rsidR="00256181" w:rsidRDefault="00CF77B0">
      <w:pPr>
        <w:widowControl/>
        <w:spacing w:before="100" w:beforeAutospacing="1" w:after="100" w:afterAutospacing="1" w:line="495" w:lineRule="atLeast"/>
        <w:ind w:firstLine="600"/>
        <w:jc w:val="left"/>
        <w:rPr>
          <w:rFonts w:ascii="微软雅黑" w:eastAsia="微软雅黑" w:hAnsi="微软雅黑" w:cs="宋体"/>
          <w:color w:val="000000"/>
          <w:kern w:val="0"/>
          <w:sz w:val="24"/>
          <w:szCs w:val="24"/>
        </w:rPr>
      </w:pPr>
      <w:r>
        <w:rPr>
          <w:rFonts w:ascii="宋体" w:eastAsia="宋体" w:hAnsi="宋体" w:cs="宋体" w:hint="eastAsia"/>
          <w:color w:val="000000"/>
          <w:kern w:val="0"/>
          <w:sz w:val="24"/>
          <w:szCs w:val="24"/>
        </w:rPr>
        <w:t>（五）参加本次采购活动前三年内，在经营活动中没有重大违法记录；</w:t>
      </w:r>
    </w:p>
    <w:p w:rsidR="00256181" w:rsidRDefault="00CF77B0">
      <w:pPr>
        <w:widowControl/>
        <w:spacing w:before="100" w:beforeAutospacing="1" w:after="100" w:afterAutospacing="1" w:line="495" w:lineRule="atLeast"/>
        <w:ind w:firstLine="60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（六）法律、行政法规规定的其他条件；</w:t>
      </w:r>
    </w:p>
    <w:p w:rsidR="00256181" w:rsidRDefault="00CF77B0">
      <w:pPr>
        <w:widowControl/>
        <w:spacing w:before="100" w:beforeAutospacing="1" w:after="100" w:afterAutospacing="1" w:line="495" w:lineRule="atLeast"/>
        <w:ind w:firstLine="600"/>
        <w:jc w:val="left"/>
        <w:rPr>
          <w:rFonts w:ascii="微软雅黑" w:eastAsia="微软雅黑" w:hAnsi="微软雅黑" w:cs="宋体"/>
          <w:color w:val="000000"/>
          <w:kern w:val="0"/>
          <w:sz w:val="24"/>
          <w:szCs w:val="24"/>
        </w:rPr>
      </w:pPr>
      <w:r>
        <w:rPr>
          <w:rFonts w:hint="eastAsia"/>
          <w:color w:val="000000"/>
          <w:sz w:val="24"/>
          <w:szCs w:val="24"/>
        </w:rPr>
        <w:t>（七）根据采购项目提出的特殊条件：具有建设行政主管部门颁发的建筑</w:t>
      </w:r>
      <w:r>
        <w:rPr>
          <w:rFonts w:hint="eastAsia"/>
          <w:color w:val="000000"/>
          <w:sz w:val="24"/>
          <w:szCs w:val="24"/>
        </w:rPr>
        <w:t>施工总承包</w:t>
      </w:r>
      <w:r>
        <w:rPr>
          <w:rFonts w:hint="eastAsia"/>
          <w:color w:val="000000"/>
          <w:sz w:val="24"/>
          <w:szCs w:val="24"/>
        </w:rPr>
        <w:t>三级及以上资质。</w:t>
      </w:r>
    </w:p>
    <w:p w:rsidR="00256181" w:rsidRDefault="00CF77B0">
      <w:pPr>
        <w:widowControl/>
        <w:spacing w:before="100" w:beforeAutospacing="1" w:after="100" w:afterAutospacing="1" w:line="495" w:lineRule="atLeast"/>
        <w:ind w:firstLine="600"/>
        <w:jc w:val="left"/>
        <w:rPr>
          <w:rFonts w:ascii="微软雅黑" w:eastAsia="微软雅黑" w:hAnsi="微软雅黑" w:cs="宋体"/>
          <w:color w:val="000000"/>
          <w:kern w:val="0"/>
          <w:sz w:val="23"/>
          <w:szCs w:val="23"/>
        </w:rPr>
      </w:pPr>
      <w:r>
        <w:rPr>
          <w:rFonts w:ascii="宋体" w:eastAsia="宋体" w:hAnsi="宋体" w:cs="宋体" w:hint="eastAsia"/>
          <w:color w:val="000000"/>
          <w:kern w:val="0"/>
          <w:sz w:val="24"/>
          <w:szCs w:val="24"/>
        </w:rPr>
        <w:t>本项目，采购人</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u w:val="single"/>
        </w:rPr>
        <w:t>不接受</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联合体参加。</w:t>
      </w:r>
    </w:p>
    <w:p w:rsidR="00256181" w:rsidRDefault="00CF77B0">
      <w:pPr>
        <w:widowControl/>
        <w:spacing w:after="45" w:line="495" w:lineRule="atLeast"/>
        <w:ind w:firstLine="480"/>
        <w:jc w:val="left"/>
        <w:rPr>
          <w:rFonts w:ascii="微软雅黑" w:eastAsia="微软雅黑" w:hAnsi="微软雅黑" w:cs="宋体"/>
          <w:color w:val="000000"/>
          <w:kern w:val="0"/>
          <w:sz w:val="23"/>
          <w:szCs w:val="23"/>
        </w:rPr>
      </w:pPr>
      <w:r>
        <w:rPr>
          <w:rFonts w:ascii="宋体" w:eastAsia="宋体" w:hAnsi="宋体" w:cs="宋体" w:hint="eastAsia"/>
          <w:b/>
          <w:bCs/>
          <w:color w:val="000000"/>
          <w:kern w:val="0"/>
          <w:sz w:val="24"/>
          <w:szCs w:val="24"/>
        </w:rPr>
        <w:lastRenderedPageBreak/>
        <w:t>六、</w:t>
      </w:r>
      <w:r>
        <w:rPr>
          <w:rFonts w:ascii="宋体" w:eastAsia="宋体" w:hAnsi="宋体" w:cs="宋体" w:hint="eastAsia"/>
          <w:color w:val="000000"/>
          <w:kern w:val="0"/>
          <w:sz w:val="24"/>
          <w:szCs w:val="24"/>
        </w:rPr>
        <w:t>谈判</w:t>
      </w:r>
      <w:r>
        <w:rPr>
          <w:rFonts w:ascii="宋体" w:eastAsia="宋体" w:hAnsi="宋体" w:cs="宋体" w:hint="eastAsia"/>
          <w:color w:val="000000"/>
          <w:kern w:val="0"/>
          <w:sz w:val="24"/>
          <w:szCs w:val="24"/>
        </w:rPr>
        <w:t>文件发售时间、地点：</w:t>
      </w:r>
    </w:p>
    <w:p w:rsidR="00256181" w:rsidRDefault="00CF77B0">
      <w:pPr>
        <w:widowControl/>
        <w:spacing w:after="45" w:line="495" w:lineRule="atLeast"/>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本次谈判无谈判文件，采购公告及招标工程量清单请在响应文件提交截止时间前在乐山师范学院</w:t>
      </w:r>
      <w:r>
        <w:rPr>
          <w:rFonts w:ascii="宋体" w:eastAsia="宋体" w:hAnsi="宋体" w:cs="宋体" w:hint="eastAsia"/>
          <w:color w:val="000000"/>
          <w:kern w:val="0"/>
          <w:sz w:val="24"/>
          <w:szCs w:val="24"/>
        </w:rPr>
        <w:t>后勤保障服务部</w:t>
      </w:r>
      <w:r>
        <w:rPr>
          <w:rFonts w:ascii="宋体" w:eastAsia="宋体" w:hAnsi="宋体" w:cs="宋体" w:hint="eastAsia"/>
          <w:color w:val="000000"/>
          <w:kern w:val="0"/>
          <w:sz w:val="24"/>
          <w:szCs w:val="24"/>
        </w:rPr>
        <w:t>网页自行下载。</w:t>
      </w:r>
    </w:p>
    <w:p w:rsidR="00256181" w:rsidRDefault="00CF77B0">
      <w:pPr>
        <w:widowControl/>
        <w:spacing w:after="150" w:line="495" w:lineRule="atLeast"/>
        <w:ind w:firstLine="480"/>
        <w:jc w:val="left"/>
        <w:rPr>
          <w:rFonts w:ascii="微软雅黑" w:eastAsia="微软雅黑" w:hAnsi="微软雅黑" w:cs="宋体"/>
          <w:color w:val="FF0000"/>
          <w:kern w:val="0"/>
          <w:sz w:val="23"/>
          <w:szCs w:val="23"/>
        </w:rPr>
      </w:pPr>
      <w:r>
        <w:rPr>
          <w:rFonts w:ascii="宋体" w:eastAsia="宋体" w:hAnsi="宋体" w:cs="宋体" w:hint="eastAsia"/>
          <w:b/>
          <w:bCs/>
          <w:color w:val="FF0000"/>
          <w:kern w:val="0"/>
          <w:sz w:val="24"/>
          <w:szCs w:val="24"/>
        </w:rPr>
        <w:t>七、响应文件递交截止时间：</w:t>
      </w:r>
      <w:r>
        <w:rPr>
          <w:rFonts w:ascii="宋体" w:eastAsia="宋体" w:hAnsi="宋体" w:cs="宋体" w:hint="eastAsia"/>
          <w:b/>
          <w:bCs/>
          <w:color w:val="FF0000"/>
          <w:kern w:val="0"/>
          <w:sz w:val="24"/>
          <w:szCs w:val="24"/>
          <w:u w:val="single"/>
        </w:rPr>
        <w:t>2019</w:t>
      </w:r>
      <w:r>
        <w:rPr>
          <w:rFonts w:ascii="宋体" w:eastAsia="宋体" w:hAnsi="宋体" w:cs="宋体" w:hint="eastAsia"/>
          <w:b/>
          <w:bCs/>
          <w:color w:val="FF0000"/>
          <w:kern w:val="0"/>
          <w:sz w:val="24"/>
          <w:szCs w:val="24"/>
          <w:u w:val="single"/>
        </w:rPr>
        <w:t>年</w:t>
      </w:r>
      <w:r>
        <w:rPr>
          <w:rFonts w:ascii="宋体" w:eastAsia="宋体" w:hAnsi="宋体" w:cs="宋体" w:hint="eastAsia"/>
          <w:b/>
          <w:bCs/>
          <w:color w:val="FF0000"/>
          <w:kern w:val="0"/>
          <w:sz w:val="24"/>
          <w:szCs w:val="24"/>
          <w:u w:val="single"/>
        </w:rPr>
        <w:t> </w:t>
      </w:r>
      <w:r w:rsidR="00A66DF0">
        <w:rPr>
          <w:rFonts w:ascii="宋体" w:eastAsia="宋体" w:hAnsi="宋体" w:cs="宋体" w:hint="eastAsia"/>
          <w:b/>
          <w:bCs/>
          <w:color w:val="FF0000"/>
          <w:kern w:val="0"/>
          <w:sz w:val="24"/>
          <w:szCs w:val="24"/>
          <w:u w:val="single"/>
        </w:rPr>
        <w:t>7</w:t>
      </w:r>
      <w:r>
        <w:rPr>
          <w:rFonts w:ascii="宋体" w:eastAsia="宋体" w:hAnsi="宋体" w:cs="宋体" w:hint="eastAsia"/>
          <w:b/>
          <w:bCs/>
          <w:color w:val="FF0000"/>
          <w:kern w:val="0"/>
          <w:sz w:val="24"/>
          <w:szCs w:val="24"/>
          <w:u w:val="single"/>
        </w:rPr>
        <w:t> </w:t>
      </w:r>
      <w:r>
        <w:rPr>
          <w:rFonts w:ascii="宋体" w:eastAsia="宋体" w:hAnsi="宋体" w:cs="宋体" w:hint="eastAsia"/>
          <w:b/>
          <w:bCs/>
          <w:color w:val="FF0000"/>
          <w:kern w:val="0"/>
          <w:sz w:val="24"/>
          <w:szCs w:val="24"/>
          <w:u w:val="single"/>
        </w:rPr>
        <w:t>月</w:t>
      </w:r>
      <w:r>
        <w:rPr>
          <w:rFonts w:ascii="宋体" w:eastAsia="宋体" w:hAnsi="宋体" w:cs="宋体" w:hint="eastAsia"/>
          <w:b/>
          <w:bCs/>
          <w:color w:val="FF0000"/>
          <w:kern w:val="0"/>
          <w:sz w:val="24"/>
          <w:szCs w:val="24"/>
          <w:u w:val="single"/>
        </w:rPr>
        <w:t> </w:t>
      </w:r>
      <w:r w:rsidR="00A66DF0">
        <w:rPr>
          <w:rFonts w:ascii="宋体" w:eastAsia="宋体" w:hAnsi="宋体" w:cs="宋体" w:hint="eastAsia"/>
          <w:b/>
          <w:bCs/>
          <w:color w:val="FF0000"/>
          <w:kern w:val="0"/>
          <w:sz w:val="24"/>
          <w:szCs w:val="24"/>
          <w:u w:val="single"/>
        </w:rPr>
        <w:t>22</w:t>
      </w:r>
      <w:r>
        <w:rPr>
          <w:rFonts w:ascii="宋体" w:eastAsia="宋体" w:hAnsi="宋体" w:cs="宋体" w:hint="eastAsia"/>
          <w:b/>
          <w:bCs/>
          <w:color w:val="FF0000"/>
          <w:kern w:val="0"/>
          <w:sz w:val="24"/>
          <w:szCs w:val="24"/>
          <w:u w:val="single"/>
        </w:rPr>
        <w:t> </w:t>
      </w:r>
      <w:r>
        <w:rPr>
          <w:rFonts w:ascii="宋体" w:eastAsia="宋体" w:hAnsi="宋体" w:cs="宋体" w:hint="eastAsia"/>
          <w:b/>
          <w:bCs/>
          <w:color w:val="FF0000"/>
          <w:kern w:val="0"/>
          <w:sz w:val="24"/>
          <w:szCs w:val="24"/>
          <w:u w:val="single"/>
        </w:rPr>
        <w:t>日</w:t>
      </w:r>
      <w:r>
        <w:rPr>
          <w:rFonts w:ascii="宋体" w:eastAsia="宋体" w:hAnsi="宋体" w:cs="宋体" w:hint="eastAsia"/>
          <w:b/>
          <w:bCs/>
          <w:color w:val="FF0000"/>
          <w:kern w:val="0"/>
          <w:sz w:val="24"/>
          <w:szCs w:val="24"/>
          <w:u w:val="single"/>
        </w:rPr>
        <w:t xml:space="preserve">  </w:t>
      </w:r>
      <w:r w:rsidR="00A66DF0">
        <w:rPr>
          <w:rFonts w:ascii="宋体" w:eastAsia="宋体" w:hAnsi="宋体" w:cs="宋体" w:hint="eastAsia"/>
          <w:b/>
          <w:bCs/>
          <w:color w:val="FF0000"/>
          <w:kern w:val="0"/>
          <w:sz w:val="24"/>
          <w:szCs w:val="24"/>
          <w:u w:val="single"/>
        </w:rPr>
        <w:t>9</w:t>
      </w:r>
      <w:r>
        <w:rPr>
          <w:rFonts w:ascii="宋体" w:eastAsia="宋体" w:hAnsi="宋体" w:cs="宋体" w:hint="eastAsia"/>
          <w:b/>
          <w:bCs/>
          <w:color w:val="FF0000"/>
          <w:kern w:val="0"/>
          <w:sz w:val="24"/>
          <w:szCs w:val="24"/>
          <w:u w:val="single"/>
        </w:rPr>
        <w:t>：</w:t>
      </w:r>
      <w:r w:rsidR="00A66DF0">
        <w:rPr>
          <w:rFonts w:ascii="宋体" w:eastAsia="宋体" w:hAnsi="宋体" w:cs="宋体" w:hint="eastAsia"/>
          <w:b/>
          <w:bCs/>
          <w:color w:val="FF0000"/>
          <w:kern w:val="0"/>
          <w:sz w:val="24"/>
          <w:szCs w:val="24"/>
          <w:u w:val="single"/>
        </w:rPr>
        <w:t>3</w:t>
      </w:r>
      <w:r>
        <w:rPr>
          <w:rFonts w:ascii="宋体" w:eastAsia="宋体" w:hAnsi="宋体" w:cs="宋体" w:hint="eastAsia"/>
          <w:b/>
          <w:bCs/>
          <w:color w:val="FF0000"/>
          <w:kern w:val="0"/>
          <w:sz w:val="24"/>
          <w:szCs w:val="24"/>
          <w:u w:val="single"/>
        </w:rPr>
        <w:t xml:space="preserve">0  </w:t>
      </w:r>
      <w:r>
        <w:rPr>
          <w:rFonts w:ascii="宋体" w:eastAsia="宋体" w:hAnsi="宋体" w:cs="宋体" w:hint="eastAsia"/>
          <w:color w:val="FF0000"/>
          <w:kern w:val="0"/>
          <w:sz w:val="24"/>
          <w:szCs w:val="24"/>
        </w:rPr>
        <w:t>（北京时间）。逾期送达的响应文件不予接收。</w:t>
      </w:r>
    </w:p>
    <w:p w:rsidR="00256181" w:rsidRDefault="00CF77B0">
      <w:pPr>
        <w:widowControl/>
        <w:spacing w:after="150" w:line="495" w:lineRule="atLeast"/>
        <w:ind w:firstLine="480"/>
        <w:jc w:val="left"/>
        <w:rPr>
          <w:rFonts w:ascii="微软雅黑" w:eastAsia="微软雅黑" w:hAnsi="微软雅黑" w:cs="宋体"/>
          <w:color w:val="000000"/>
          <w:kern w:val="0"/>
          <w:sz w:val="23"/>
          <w:szCs w:val="23"/>
        </w:rPr>
      </w:pPr>
      <w:r>
        <w:rPr>
          <w:rFonts w:ascii="宋体" w:eastAsia="宋体" w:hAnsi="宋体" w:cs="宋体" w:hint="eastAsia"/>
          <w:b/>
          <w:bCs/>
          <w:color w:val="FF0000"/>
          <w:kern w:val="0"/>
          <w:sz w:val="24"/>
          <w:szCs w:val="24"/>
        </w:rPr>
        <w:t>谈判时间：</w:t>
      </w:r>
      <w:r>
        <w:rPr>
          <w:rFonts w:ascii="宋体" w:eastAsia="宋体" w:hAnsi="宋体" w:cs="宋体" w:hint="eastAsia"/>
          <w:b/>
          <w:bCs/>
          <w:color w:val="FF0000"/>
          <w:kern w:val="0"/>
          <w:sz w:val="24"/>
          <w:szCs w:val="24"/>
          <w:u w:val="single"/>
        </w:rPr>
        <w:t>2019</w:t>
      </w:r>
      <w:r>
        <w:rPr>
          <w:rFonts w:ascii="宋体" w:eastAsia="宋体" w:hAnsi="宋体" w:cs="宋体" w:hint="eastAsia"/>
          <w:b/>
          <w:bCs/>
          <w:color w:val="FF0000"/>
          <w:kern w:val="0"/>
          <w:sz w:val="24"/>
          <w:szCs w:val="24"/>
          <w:u w:val="single"/>
        </w:rPr>
        <w:t>年</w:t>
      </w:r>
      <w:r w:rsidR="00A66DF0">
        <w:rPr>
          <w:rFonts w:ascii="宋体" w:eastAsia="宋体" w:hAnsi="宋体" w:cs="宋体" w:hint="eastAsia"/>
          <w:b/>
          <w:bCs/>
          <w:color w:val="FF0000"/>
          <w:kern w:val="0"/>
          <w:sz w:val="24"/>
          <w:szCs w:val="24"/>
          <w:u w:val="single"/>
        </w:rPr>
        <w:t>7</w:t>
      </w:r>
      <w:r>
        <w:rPr>
          <w:rFonts w:ascii="宋体" w:eastAsia="宋体" w:hAnsi="宋体" w:cs="宋体" w:hint="eastAsia"/>
          <w:b/>
          <w:bCs/>
          <w:color w:val="FF0000"/>
          <w:kern w:val="0"/>
          <w:sz w:val="24"/>
          <w:szCs w:val="24"/>
          <w:u w:val="single"/>
        </w:rPr>
        <w:t>月</w:t>
      </w:r>
      <w:r>
        <w:rPr>
          <w:rFonts w:ascii="宋体" w:eastAsia="宋体" w:hAnsi="宋体" w:cs="宋体" w:hint="eastAsia"/>
          <w:b/>
          <w:bCs/>
          <w:color w:val="FF0000"/>
          <w:kern w:val="0"/>
          <w:sz w:val="24"/>
          <w:szCs w:val="24"/>
          <w:u w:val="single"/>
        </w:rPr>
        <w:t> </w:t>
      </w:r>
      <w:r w:rsidR="00A66DF0">
        <w:rPr>
          <w:rFonts w:ascii="宋体" w:eastAsia="宋体" w:hAnsi="宋体" w:cs="宋体" w:hint="eastAsia"/>
          <w:b/>
          <w:bCs/>
          <w:color w:val="FF0000"/>
          <w:kern w:val="0"/>
          <w:sz w:val="24"/>
          <w:szCs w:val="24"/>
          <w:u w:val="single"/>
        </w:rPr>
        <w:t>22</w:t>
      </w:r>
      <w:r>
        <w:rPr>
          <w:rFonts w:ascii="宋体" w:eastAsia="宋体" w:hAnsi="宋体" w:cs="宋体" w:hint="eastAsia"/>
          <w:b/>
          <w:bCs/>
          <w:color w:val="FF0000"/>
          <w:kern w:val="0"/>
          <w:sz w:val="24"/>
          <w:szCs w:val="24"/>
          <w:u w:val="single"/>
        </w:rPr>
        <w:t>日</w:t>
      </w:r>
      <w:r>
        <w:rPr>
          <w:rFonts w:ascii="宋体" w:eastAsia="宋体" w:hAnsi="宋体" w:cs="宋体" w:hint="eastAsia"/>
          <w:b/>
          <w:bCs/>
          <w:color w:val="FF0000"/>
          <w:kern w:val="0"/>
          <w:sz w:val="24"/>
          <w:szCs w:val="24"/>
          <w:u w:val="single"/>
        </w:rPr>
        <w:t xml:space="preserve">  </w:t>
      </w:r>
      <w:r w:rsidR="00A66DF0">
        <w:rPr>
          <w:rFonts w:ascii="宋体" w:eastAsia="宋体" w:hAnsi="宋体" w:cs="宋体" w:hint="eastAsia"/>
          <w:b/>
          <w:bCs/>
          <w:color w:val="FF0000"/>
          <w:kern w:val="0"/>
          <w:sz w:val="24"/>
          <w:szCs w:val="24"/>
          <w:u w:val="single"/>
        </w:rPr>
        <w:t>9</w:t>
      </w:r>
      <w:r>
        <w:rPr>
          <w:rFonts w:ascii="宋体" w:eastAsia="宋体" w:hAnsi="宋体" w:cs="宋体" w:hint="eastAsia"/>
          <w:b/>
          <w:bCs/>
          <w:color w:val="FF0000"/>
          <w:kern w:val="0"/>
          <w:sz w:val="24"/>
          <w:szCs w:val="24"/>
          <w:u w:val="single"/>
        </w:rPr>
        <w:t>:</w:t>
      </w:r>
      <w:r w:rsidR="00A66DF0">
        <w:rPr>
          <w:rFonts w:ascii="宋体" w:eastAsia="宋体" w:hAnsi="宋体" w:cs="宋体" w:hint="eastAsia"/>
          <w:b/>
          <w:bCs/>
          <w:color w:val="FF0000"/>
          <w:kern w:val="0"/>
          <w:sz w:val="24"/>
          <w:szCs w:val="24"/>
          <w:u w:val="single"/>
        </w:rPr>
        <w:t>3</w:t>
      </w:r>
      <w:r>
        <w:rPr>
          <w:rFonts w:ascii="宋体" w:eastAsia="宋体" w:hAnsi="宋体" w:cs="宋体" w:hint="eastAsia"/>
          <w:b/>
          <w:bCs/>
          <w:color w:val="FF0000"/>
          <w:kern w:val="0"/>
          <w:sz w:val="24"/>
          <w:szCs w:val="24"/>
          <w:u w:val="single"/>
        </w:rPr>
        <w:t xml:space="preserve">0   </w:t>
      </w:r>
      <w:r>
        <w:rPr>
          <w:rFonts w:ascii="宋体" w:eastAsia="宋体" w:hAnsi="宋体" w:cs="宋体" w:hint="eastAsia"/>
          <w:color w:val="FF0000"/>
          <w:kern w:val="0"/>
          <w:sz w:val="24"/>
          <w:szCs w:val="24"/>
        </w:rPr>
        <w:t>（北京时间）。</w:t>
      </w:r>
    </w:p>
    <w:p w:rsidR="00256181" w:rsidRDefault="00CF77B0">
      <w:pPr>
        <w:widowControl/>
        <w:spacing w:after="150" w:line="495" w:lineRule="atLeast"/>
        <w:ind w:firstLine="480"/>
        <w:jc w:val="left"/>
        <w:rPr>
          <w:rFonts w:ascii="微软雅黑" w:eastAsia="微软雅黑" w:hAnsi="微软雅黑" w:cs="宋体"/>
          <w:color w:val="000000"/>
          <w:kern w:val="0"/>
          <w:sz w:val="23"/>
          <w:szCs w:val="23"/>
        </w:rPr>
      </w:pPr>
      <w:r>
        <w:rPr>
          <w:rFonts w:ascii="宋体" w:eastAsia="宋体" w:hAnsi="宋体" w:cs="宋体" w:hint="eastAsia"/>
          <w:color w:val="000000"/>
          <w:kern w:val="0"/>
          <w:sz w:val="24"/>
          <w:szCs w:val="24"/>
        </w:rPr>
        <w:t>本次招标采购活动，响应文件的递交方式为面呈，采购人不接受非面呈的所有方式递交响应文件。</w:t>
      </w:r>
    </w:p>
    <w:p w:rsidR="00256181" w:rsidRDefault="00CF77B0">
      <w:pPr>
        <w:widowControl/>
        <w:spacing w:after="45" w:line="495" w:lineRule="atLeast"/>
        <w:ind w:firstLine="495"/>
        <w:jc w:val="left"/>
        <w:rPr>
          <w:rFonts w:ascii="宋体" w:eastAsia="宋体" w:hAnsi="宋体" w:cs="宋体"/>
          <w:color w:val="FF0000"/>
          <w:kern w:val="0"/>
          <w:sz w:val="24"/>
          <w:szCs w:val="24"/>
        </w:rPr>
      </w:pPr>
      <w:r>
        <w:rPr>
          <w:rFonts w:ascii="宋体" w:eastAsia="宋体" w:hAnsi="宋体" w:cs="宋体" w:hint="eastAsia"/>
          <w:b/>
          <w:bCs/>
          <w:color w:val="000000"/>
          <w:kern w:val="0"/>
          <w:sz w:val="24"/>
          <w:szCs w:val="24"/>
        </w:rPr>
        <w:t>八、谈判地点：</w:t>
      </w:r>
      <w:r>
        <w:rPr>
          <w:rFonts w:ascii="微软雅黑" w:eastAsia="微软雅黑" w:hAnsi="微软雅黑" w:cs="宋体" w:hint="eastAsia"/>
          <w:b/>
          <w:bCs/>
          <w:color w:val="000000"/>
          <w:kern w:val="0"/>
          <w:sz w:val="23"/>
          <w:u w:val="single"/>
        </w:rPr>
        <w:t> </w:t>
      </w:r>
      <w:r>
        <w:rPr>
          <w:rFonts w:ascii="宋体" w:eastAsia="宋体" w:hAnsi="宋体" w:cs="宋体" w:hint="eastAsia"/>
          <w:b/>
          <w:bCs/>
          <w:color w:val="000000"/>
          <w:kern w:val="0"/>
          <w:sz w:val="24"/>
          <w:szCs w:val="24"/>
          <w:u w:val="single"/>
        </w:rPr>
        <w:t>乐山市市中区滨河路</w:t>
      </w:r>
      <w:r>
        <w:rPr>
          <w:rFonts w:ascii="宋体" w:eastAsia="宋体" w:hAnsi="宋体" w:cs="宋体" w:hint="eastAsia"/>
          <w:b/>
          <w:bCs/>
          <w:color w:val="000000"/>
          <w:kern w:val="0"/>
          <w:sz w:val="24"/>
          <w:szCs w:val="24"/>
          <w:u w:val="single"/>
        </w:rPr>
        <w:t>778</w:t>
      </w:r>
      <w:r>
        <w:rPr>
          <w:rFonts w:ascii="宋体" w:eastAsia="宋体" w:hAnsi="宋体" w:cs="宋体" w:hint="eastAsia"/>
          <w:b/>
          <w:bCs/>
          <w:color w:val="000000"/>
          <w:kern w:val="0"/>
          <w:sz w:val="24"/>
          <w:szCs w:val="24"/>
          <w:u w:val="single"/>
        </w:rPr>
        <w:t>号</w:t>
      </w:r>
      <w:r>
        <w:rPr>
          <w:rFonts w:ascii="宋体" w:eastAsia="宋体" w:hAnsi="宋体" w:cs="宋体" w:hint="eastAsia"/>
          <w:b/>
          <w:bCs/>
          <w:color w:val="000000"/>
          <w:kern w:val="0"/>
          <w:sz w:val="24"/>
          <w:szCs w:val="24"/>
          <w:u w:val="single"/>
        </w:rPr>
        <w:t>后勤保障服务部</w:t>
      </w:r>
      <w:r>
        <w:rPr>
          <w:rFonts w:ascii="宋体" w:eastAsia="宋体" w:hAnsi="宋体" w:cs="宋体" w:hint="eastAsia"/>
          <w:b/>
          <w:bCs/>
          <w:color w:val="000000"/>
          <w:kern w:val="0"/>
          <w:sz w:val="24"/>
          <w:szCs w:val="24"/>
          <w:u w:val="single"/>
        </w:rPr>
        <w:t>3</w:t>
      </w:r>
      <w:r>
        <w:rPr>
          <w:rFonts w:ascii="宋体" w:eastAsia="宋体" w:hAnsi="宋体" w:cs="宋体" w:hint="eastAsia"/>
          <w:b/>
          <w:bCs/>
          <w:color w:val="000000"/>
          <w:kern w:val="0"/>
          <w:sz w:val="24"/>
          <w:szCs w:val="24"/>
          <w:u w:val="single"/>
        </w:rPr>
        <w:t>楼会议</w:t>
      </w:r>
      <w:r>
        <w:rPr>
          <w:rFonts w:ascii="宋体" w:eastAsia="宋体" w:hAnsi="宋体" w:cs="宋体" w:hint="eastAsia"/>
          <w:b/>
          <w:bCs/>
          <w:color w:val="000000" w:themeColor="text1"/>
          <w:kern w:val="0"/>
          <w:sz w:val="24"/>
          <w:szCs w:val="24"/>
          <w:u w:val="single"/>
        </w:rPr>
        <w:t>室</w:t>
      </w:r>
      <w:r>
        <w:rPr>
          <w:rFonts w:ascii="宋体" w:eastAsia="宋体" w:hAnsi="宋体" w:cs="宋体" w:hint="eastAsia"/>
          <w:color w:val="000000" w:themeColor="text1"/>
          <w:kern w:val="0"/>
          <w:sz w:val="24"/>
          <w:szCs w:val="24"/>
        </w:rPr>
        <w:t>。</w:t>
      </w:r>
    </w:p>
    <w:p w:rsidR="00256181" w:rsidRDefault="00CF77B0">
      <w:pPr>
        <w:widowControl/>
        <w:spacing w:after="45" w:line="495" w:lineRule="atLeast"/>
        <w:ind w:firstLine="495"/>
        <w:jc w:val="left"/>
        <w:rPr>
          <w:rFonts w:ascii="微软雅黑" w:eastAsia="微软雅黑" w:hAnsi="微软雅黑" w:cs="宋体"/>
          <w:bCs/>
          <w:kern w:val="0"/>
          <w:sz w:val="23"/>
          <w:szCs w:val="23"/>
        </w:rPr>
      </w:pPr>
      <w:r>
        <w:rPr>
          <w:rFonts w:ascii="宋体" w:eastAsia="宋体" w:hAnsi="宋体" w:cs="宋体" w:hint="eastAsia"/>
          <w:bCs/>
          <w:kern w:val="0"/>
          <w:sz w:val="24"/>
          <w:szCs w:val="24"/>
        </w:rPr>
        <w:t>九、谈判响应文件编制要求：格式自拟，一正一副，密封递交。第五条要求需提供盖鲜章的承诺函以及供应商资质证明文件。</w:t>
      </w:r>
    </w:p>
    <w:p w:rsidR="00256181" w:rsidRDefault="00CF77B0">
      <w:pPr>
        <w:widowControl/>
        <w:spacing w:before="100" w:beforeAutospacing="1" w:after="100" w:afterAutospacing="1" w:line="495" w:lineRule="atLeast"/>
        <w:ind w:firstLine="480"/>
        <w:jc w:val="left"/>
        <w:rPr>
          <w:rFonts w:ascii="微软雅黑" w:eastAsia="微软雅黑" w:hAnsi="微软雅黑" w:cs="宋体"/>
          <w:color w:val="000000"/>
          <w:kern w:val="0"/>
          <w:sz w:val="23"/>
          <w:szCs w:val="23"/>
        </w:rPr>
      </w:pPr>
      <w:r>
        <w:rPr>
          <w:rFonts w:ascii="宋体" w:eastAsia="宋体" w:hAnsi="宋体" w:cs="宋体" w:hint="eastAsia"/>
          <w:b/>
          <w:bCs/>
          <w:color w:val="000000"/>
          <w:kern w:val="0"/>
          <w:sz w:val="24"/>
          <w:szCs w:val="24"/>
        </w:rPr>
        <w:t>十、联系方式</w:t>
      </w:r>
    </w:p>
    <w:p w:rsidR="00256181" w:rsidRDefault="00CF77B0">
      <w:pPr>
        <w:widowControl/>
        <w:spacing w:before="100" w:beforeAutospacing="1" w:after="100" w:afterAutospacing="1" w:line="330" w:lineRule="atLeast"/>
        <w:jc w:val="left"/>
        <w:rPr>
          <w:rFonts w:ascii="微软雅黑" w:eastAsia="微软雅黑" w:hAnsi="微软雅黑" w:cs="宋体"/>
          <w:color w:val="000000"/>
          <w:kern w:val="0"/>
          <w:sz w:val="23"/>
          <w:szCs w:val="23"/>
        </w:rPr>
      </w:pPr>
      <w:r>
        <w:rPr>
          <w:rFonts w:ascii="宋体" w:eastAsia="宋体" w:hAnsi="宋体" w:cs="宋体" w:hint="eastAsia"/>
          <w:b/>
          <w:bCs/>
          <w:color w:val="000000"/>
          <w:kern w:val="0"/>
          <w:sz w:val="24"/>
          <w:szCs w:val="24"/>
        </w:rPr>
        <w:t xml:space="preserve">   </w:t>
      </w:r>
      <w:r>
        <w:rPr>
          <w:rFonts w:ascii="宋体" w:eastAsia="宋体" w:hAnsi="宋体" w:cs="宋体" w:hint="eastAsia"/>
          <w:b/>
          <w:bCs/>
          <w:color w:val="000000"/>
          <w:kern w:val="0"/>
          <w:sz w:val="24"/>
          <w:szCs w:val="24"/>
        </w:rPr>
        <w:t>采购人：</w:t>
      </w:r>
      <w:r>
        <w:rPr>
          <w:rFonts w:ascii="微软雅黑" w:eastAsia="微软雅黑" w:hAnsi="微软雅黑" w:cs="宋体" w:hint="eastAsia"/>
          <w:b/>
          <w:bCs/>
          <w:color w:val="000000"/>
          <w:kern w:val="0"/>
          <w:sz w:val="23"/>
          <w:u w:val="single"/>
        </w:rPr>
        <w:t> </w:t>
      </w:r>
      <w:r>
        <w:rPr>
          <w:rFonts w:ascii="宋体" w:eastAsia="宋体" w:hAnsi="宋体" w:cs="宋体" w:hint="eastAsia"/>
          <w:color w:val="000000"/>
          <w:kern w:val="0"/>
          <w:sz w:val="24"/>
          <w:szCs w:val="24"/>
          <w:u w:val="single"/>
        </w:rPr>
        <w:t>乐山师范学院</w:t>
      </w:r>
      <w:r>
        <w:rPr>
          <w:rFonts w:ascii="宋体" w:eastAsia="宋体" w:hAnsi="宋体" w:cs="宋体" w:hint="eastAsia"/>
          <w:color w:val="000000"/>
          <w:kern w:val="0"/>
          <w:sz w:val="24"/>
          <w:szCs w:val="24"/>
          <w:u w:val="single"/>
        </w:rPr>
        <w:t xml:space="preserve"> </w:t>
      </w:r>
    </w:p>
    <w:p w:rsidR="00256181" w:rsidRDefault="00CF77B0">
      <w:pPr>
        <w:widowControl/>
        <w:spacing w:before="100" w:beforeAutospacing="1" w:after="100" w:afterAutospacing="1" w:line="495" w:lineRule="atLeast"/>
        <w:ind w:firstLine="480"/>
        <w:jc w:val="left"/>
        <w:rPr>
          <w:rFonts w:ascii="微软雅黑" w:eastAsia="微软雅黑" w:hAnsi="微软雅黑" w:cs="宋体"/>
          <w:color w:val="000000"/>
          <w:kern w:val="0"/>
          <w:sz w:val="23"/>
          <w:szCs w:val="23"/>
        </w:rPr>
      </w:pPr>
      <w:r>
        <w:rPr>
          <w:rFonts w:ascii="宋体" w:eastAsia="宋体" w:hAnsi="宋体" w:cs="宋体" w:hint="eastAsia"/>
          <w:color w:val="000000"/>
          <w:kern w:val="0"/>
          <w:sz w:val="24"/>
          <w:szCs w:val="24"/>
        </w:rPr>
        <w:t>联</w:t>
      </w:r>
      <w:r>
        <w:rPr>
          <w:rFonts w:ascii="宋体" w:eastAsia="宋体" w:hAnsi="宋体" w:cs="宋体" w:hint="eastAsia"/>
          <w:color w:val="000000"/>
          <w:kern w:val="0"/>
          <w:sz w:val="24"/>
          <w:szCs w:val="24"/>
        </w:rPr>
        <w:t> </w:t>
      </w:r>
      <w:r>
        <w:rPr>
          <w:rFonts w:ascii="宋体" w:eastAsia="宋体" w:hAnsi="宋体" w:cs="宋体" w:hint="eastAsia"/>
          <w:color w:val="000000"/>
          <w:kern w:val="0"/>
          <w:sz w:val="24"/>
          <w:szCs w:val="24"/>
        </w:rPr>
        <w:t>系</w:t>
      </w:r>
      <w:r>
        <w:rPr>
          <w:rFonts w:ascii="宋体" w:eastAsia="宋体" w:hAnsi="宋体" w:cs="宋体" w:hint="eastAsia"/>
          <w:color w:val="000000"/>
          <w:kern w:val="0"/>
          <w:sz w:val="24"/>
          <w:szCs w:val="24"/>
        </w:rPr>
        <w:t> </w:t>
      </w:r>
      <w:r>
        <w:rPr>
          <w:rFonts w:ascii="宋体" w:eastAsia="宋体" w:hAnsi="宋体" w:cs="宋体" w:hint="eastAsia"/>
          <w:color w:val="000000"/>
          <w:kern w:val="0"/>
          <w:sz w:val="24"/>
          <w:szCs w:val="24"/>
        </w:rPr>
        <w:t>人：</w:t>
      </w:r>
      <w:r>
        <w:rPr>
          <w:rFonts w:ascii="宋体" w:eastAsia="宋体" w:hAnsi="宋体" w:cs="宋体" w:hint="eastAsia"/>
          <w:color w:val="000000"/>
          <w:kern w:val="0"/>
          <w:sz w:val="24"/>
          <w:szCs w:val="24"/>
        </w:rPr>
        <w:t> </w:t>
      </w:r>
      <w:r>
        <w:rPr>
          <w:rFonts w:ascii="宋体" w:eastAsia="宋体" w:hAnsi="宋体" w:cs="宋体" w:hint="eastAsia"/>
          <w:color w:val="000000"/>
          <w:kern w:val="0"/>
          <w:sz w:val="24"/>
          <w:szCs w:val="24"/>
          <w:u w:val="single"/>
        </w:rPr>
        <w:t>熊</w:t>
      </w:r>
      <w:r>
        <w:rPr>
          <w:rFonts w:ascii="宋体" w:eastAsia="宋体" w:hAnsi="宋体" w:cs="宋体" w:hint="eastAsia"/>
          <w:color w:val="000000"/>
          <w:kern w:val="0"/>
          <w:sz w:val="24"/>
          <w:szCs w:val="24"/>
          <w:u w:val="single"/>
        </w:rPr>
        <w:t>老师</w:t>
      </w:r>
    </w:p>
    <w:p w:rsidR="00256181" w:rsidRDefault="00CF77B0">
      <w:pPr>
        <w:widowControl/>
        <w:spacing w:before="100" w:beforeAutospacing="1" w:after="100" w:afterAutospacing="1" w:line="495" w:lineRule="atLeast"/>
        <w:ind w:firstLine="480"/>
        <w:jc w:val="left"/>
        <w:rPr>
          <w:rFonts w:ascii="微软雅黑" w:eastAsia="微软雅黑" w:hAnsi="微软雅黑" w:cs="宋体"/>
          <w:color w:val="000000"/>
          <w:kern w:val="0"/>
          <w:sz w:val="23"/>
          <w:szCs w:val="23"/>
        </w:rPr>
      </w:pPr>
      <w:r>
        <w:rPr>
          <w:rFonts w:ascii="宋体" w:eastAsia="宋体" w:hAnsi="宋体" w:cs="宋体" w:hint="eastAsia"/>
          <w:color w:val="000000"/>
          <w:kern w:val="0"/>
          <w:sz w:val="24"/>
          <w:szCs w:val="24"/>
        </w:rPr>
        <w:t>联系电话：</w:t>
      </w:r>
      <w:r>
        <w:rPr>
          <w:rFonts w:ascii="宋体" w:eastAsia="宋体" w:hAnsi="宋体" w:cs="宋体" w:hint="eastAsia"/>
          <w:color w:val="000000"/>
          <w:kern w:val="0"/>
          <w:sz w:val="24"/>
          <w:szCs w:val="24"/>
        </w:rPr>
        <w:t>   </w:t>
      </w:r>
      <w:r>
        <w:rPr>
          <w:rFonts w:ascii="宋体" w:eastAsia="宋体" w:hAnsi="宋体" w:cs="宋体" w:hint="eastAsia"/>
          <w:color w:val="000000"/>
          <w:kern w:val="0"/>
          <w:sz w:val="24"/>
          <w:szCs w:val="24"/>
          <w:u w:val="single"/>
        </w:rPr>
        <w:t>   0833-227</w:t>
      </w:r>
      <w:r>
        <w:rPr>
          <w:rFonts w:ascii="宋体" w:eastAsia="宋体" w:hAnsi="宋体" w:cs="宋体" w:hint="eastAsia"/>
          <w:color w:val="000000"/>
          <w:kern w:val="0"/>
          <w:sz w:val="24"/>
          <w:szCs w:val="24"/>
          <w:u w:val="single"/>
        </w:rPr>
        <w:t>6102</w:t>
      </w:r>
      <w:r>
        <w:rPr>
          <w:rFonts w:ascii="宋体" w:eastAsia="宋体" w:hAnsi="宋体" w:cs="宋体" w:hint="eastAsia"/>
          <w:color w:val="000000"/>
          <w:kern w:val="0"/>
          <w:sz w:val="24"/>
          <w:szCs w:val="24"/>
          <w:u w:val="single"/>
        </w:rPr>
        <w:t xml:space="preserve">    </w:t>
      </w:r>
    </w:p>
    <w:p w:rsidR="00256181" w:rsidRDefault="00256181"/>
    <w:sectPr w:rsidR="00256181" w:rsidSect="0025618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7B0" w:rsidRDefault="00CF77B0" w:rsidP="00A66DF0">
      <w:r>
        <w:separator/>
      </w:r>
    </w:p>
  </w:endnote>
  <w:endnote w:type="continuationSeparator" w:id="0">
    <w:p w:rsidR="00CF77B0" w:rsidRDefault="00CF77B0" w:rsidP="00A66D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7B0" w:rsidRDefault="00CF77B0" w:rsidP="00A66DF0">
      <w:r>
        <w:separator/>
      </w:r>
    </w:p>
  </w:footnote>
  <w:footnote w:type="continuationSeparator" w:id="0">
    <w:p w:rsidR="00CF77B0" w:rsidRDefault="00CF77B0" w:rsidP="00A66D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F443E"/>
    <w:rsid w:val="00036569"/>
    <w:rsid w:val="000441D2"/>
    <w:rsid w:val="000E5DCD"/>
    <w:rsid w:val="000F1132"/>
    <w:rsid w:val="00117F77"/>
    <w:rsid w:val="00121BE9"/>
    <w:rsid w:val="001B43EA"/>
    <w:rsid w:val="002177B1"/>
    <w:rsid w:val="00227C3B"/>
    <w:rsid w:val="00237437"/>
    <w:rsid w:val="00256181"/>
    <w:rsid w:val="002A738D"/>
    <w:rsid w:val="002C4605"/>
    <w:rsid w:val="003450E2"/>
    <w:rsid w:val="00351DBF"/>
    <w:rsid w:val="004415AA"/>
    <w:rsid w:val="0046752F"/>
    <w:rsid w:val="005131F1"/>
    <w:rsid w:val="005D40BF"/>
    <w:rsid w:val="00610D89"/>
    <w:rsid w:val="00757983"/>
    <w:rsid w:val="00791C10"/>
    <w:rsid w:val="00803039"/>
    <w:rsid w:val="00851501"/>
    <w:rsid w:val="00870DD4"/>
    <w:rsid w:val="008902B5"/>
    <w:rsid w:val="008A4AB3"/>
    <w:rsid w:val="008C4558"/>
    <w:rsid w:val="008D1B36"/>
    <w:rsid w:val="008F15A0"/>
    <w:rsid w:val="00972984"/>
    <w:rsid w:val="009F443E"/>
    <w:rsid w:val="00A141C7"/>
    <w:rsid w:val="00A66DF0"/>
    <w:rsid w:val="00AD05CE"/>
    <w:rsid w:val="00AF37E8"/>
    <w:rsid w:val="00B85B92"/>
    <w:rsid w:val="00C43CC7"/>
    <w:rsid w:val="00CA3E06"/>
    <w:rsid w:val="00CF77B0"/>
    <w:rsid w:val="00DC11FE"/>
    <w:rsid w:val="00E75737"/>
    <w:rsid w:val="00F05872"/>
    <w:rsid w:val="00F06C04"/>
    <w:rsid w:val="00FC3566"/>
    <w:rsid w:val="00FD26CA"/>
    <w:rsid w:val="00FD398D"/>
    <w:rsid w:val="08446CEC"/>
    <w:rsid w:val="11BD0841"/>
    <w:rsid w:val="1AE113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181"/>
    <w:pPr>
      <w:widowControl w:val="0"/>
      <w:jc w:val="both"/>
    </w:pPr>
    <w:rPr>
      <w:kern w:val="2"/>
      <w:sz w:val="21"/>
      <w:szCs w:val="22"/>
    </w:rPr>
  </w:style>
  <w:style w:type="paragraph" w:styleId="1">
    <w:name w:val="heading 1"/>
    <w:basedOn w:val="a"/>
    <w:next w:val="a"/>
    <w:link w:val="1Char"/>
    <w:uiPriority w:val="9"/>
    <w:qFormat/>
    <w:rsid w:val="0025618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256181"/>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256181"/>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sid w:val="0025618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56181"/>
    <w:rPr>
      <w:b/>
      <w:bCs/>
    </w:rPr>
  </w:style>
  <w:style w:type="character" w:styleId="a7">
    <w:name w:val="Hyperlink"/>
    <w:basedOn w:val="a0"/>
    <w:uiPriority w:val="99"/>
    <w:semiHidden/>
    <w:unhideWhenUsed/>
    <w:qFormat/>
    <w:rsid w:val="00256181"/>
    <w:rPr>
      <w:color w:val="0000FF"/>
      <w:u w:val="single"/>
    </w:rPr>
  </w:style>
  <w:style w:type="character" w:customStyle="1" w:styleId="Char0">
    <w:name w:val="页眉 Char"/>
    <w:basedOn w:val="a0"/>
    <w:link w:val="a4"/>
    <w:uiPriority w:val="99"/>
    <w:semiHidden/>
    <w:qFormat/>
    <w:rsid w:val="00256181"/>
    <w:rPr>
      <w:sz w:val="18"/>
      <w:szCs w:val="18"/>
    </w:rPr>
  </w:style>
  <w:style w:type="character" w:customStyle="1" w:styleId="Char">
    <w:name w:val="页脚 Char"/>
    <w:basedOn w:val="a0"/>
    <w:link w:val="a3"/>
    <w:uiPriority w:val="99"/>
    <w:semiHidden/>
    <w:qFormat/>
    <w:rsid w:val="00256181"/>
    <w:rPr>
      <w:sz w:val="18"/>
      <w:szCs w:val="18"/>
    </w:rPr>
  </w:style>
  <w:style w:type="character" w:customStyle="1" w:styleId="1Char">
    <w:name w:val="标题 1 Char"/>
    <w:basedOn w:val="a0"/>
    <w:link w:val="1"/>
    <w:uiPriority w:val="9"/>
    <w:qFormat/>
    <w:rsid w:val="00256181"/>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123</Words>
  <Characters>704</Characters>
  <Application>Microsoft Office Word</Application>
  <DocSecurity>0</DocSecurity>
  <Lines>5</Lines>
  <Paragraphs>1</Paragraphs>
  <ScaleCrop>false</ScaleCrop>
  <Company>China</Company>
  <LinksUpToDate>false</LinksUpToDate>
  <CharactersWithSpaces>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周凤英</dc:creator>
  <cp:lastModifiedBy>123</cp:lastModifiedBy>
  <cp:revision>39</cp:revision>
  <dcterms:created xsi:type="dcterms:W3CDTF">2019-04-12T03:06:00Z</dcterms:created>
  <dcterms:modified xsi:type="dcterms:W3CDTF">2019-07-18T03:22:00Z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